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61724" w14:textId="376DD589" w:rsidR="00DE2A5C" w:rsidRDefault="00DE2A5C" w:rsidP="00DE2A5C">
      <w:pPr>
        <w:pStyle w:val="Nagwek1"/>
        <w:spacing w:after="0"/>
        <w:ind w:left="3540"/>
        <w:contextualSpacing/>
        <w:rPr>
          <w:rFonts w:ascii="Arial" w:hAnsi="Arial" w:cs="Arial"/>
          <w:b w:val="0"/>
          <w:kern w:val="0"/>
          <w:sz w:val="20"/>
          <w:szCs w:val="20"/>
          <w:lang w:eastAsia="pl-PL"/>
        </w:rPr>
      </w:pPr>
      <w:r>
        <w:rPr>
          <w:rFonts w:ascii="Arial" w:hAnsi="Arial" w:cs="Arial"/>
          <w:b w:val="0"/>
          <w:kern w:val="0"/>
          <w:sz w:val="20"/>
          <w:szCs w:val="20"/>
          <w:lang w:eastAsia="pl-PL"/>
        </w:rPr>
        <w:t>Załącznik Nr 3 do zapytania ofertowego z dnia 19.09.2025 r.</w:t>
      </w:r>
    </w:p>
    <w:p w14:paraId="4D186895" w14:textId="0BA5AAC9" w:rsidR="009B2F62" w:rsidRPr="0066693F" w:rsidRDefault="00C40F76" w:rsidP="00DE2A5C">
      <w:pPr>
        <w:spacing w:before="360"/>
        <w:jc w:val="center"/>
        <w:rPr>
          <w:rFonts w:cstheme="minorHAnsi"/>
          <w:b/>
          <w:bCs/>
          <w:sz w:val="24"/>
          <w:szCs w:val="24"/>
        </w:rPr>
      </w:pPr>
      <w:r w:rsidRPr="0066693F">
        <w:rPr>
          <w:rFonts w:cstheme="minorHAnsi"/>
          <w:b/>
          <w:bCs/>
          <w:sz w:val="24"/>
          <w:szCs w:val="24"/>
        </w:rPr>
        <w:t>Opis przedmiotu zamówienia</w:t>
      </w:r>
    </w:p>
    <w:p w14:paraId="1D48EE2B" w14:textId="7CA8FECC" w:rsidR="00554004" w:rsidRDefault="00C40F76" w:rsidP="00C40F76">
      <w:p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Przedmiot zamówienia obejmuje</w:t>
      </w:r>
      <w:r w:rsidR="00554004">
        <w:rPr>
          <w:rFonts w:cstheme="minorHAnsi"/>
        </w:rPr>
        <w:t xml:space="preserve"> </w:t>
      </w:r>
      <w:r w:rsidRPr="0066693F">
        <w:rPr>
          <w:rFonts w:cstheme="minorHAnsi"/>
        </w:rPr>
        <w:t>dosta</w:t>
      </w:r>
      <w:r w:rsidR="00554004">
        <w:rPr>
          <w:rFonts w:cstheme="minorHAnsi"/>
        </w:rPr>
        <w:t xml:space="preserve">wę </w:t>
      </w:r>
      <w:r w:rsidR="007C771A">
        <w:rPr>
          <w:rFonts w:cstheme="minorHAnsi"/>
        </w:rPr>
        <w:t>2</w:t>
      </w:r>
      <w:r w:rsidRPr="0066693F">
        <w:rPr>
          <w:rFonts w:cstheme="minorHAnsi"/>
        </w:rPr>
        <w:t xml:space="preserve">0 krzeseł, które spełniają minimalne wymagania bezpieczeństwa pracy oraz ergonomii, jakie powinny spełniać stanowiska pracy wyposażone w monitory ekranowe zgodnie z Rozporządzeniem Ministra Rodziny i Polityki Społecznej z dnia 18 października 2023 roku zmieniające </w:t>
      </w:r>
      <w:r w:rsidR="007C771A">
        <w:rPr>
          <w:rFonts w:cstheme="minorHAnsi"/>
        </w:rPr>
        <w:t>r</w:t>
      </w:r>
      <w:r w:rsidRPr="0066693F">
        <w:rPr>
          <w:rFonts w:cstheme="minorHAnsi"/>
        </w:rPr>
        <w:t xml:space="preserve">ozporządzenie w sprawie bezpieczeństwa i higieny pracy na stanowiskach wyposażonych w monitory ekranowe.  </w:t>
      </w:r>
    </w:p>
    <w:p w14:paraId="4E0C70F1" w14:textId="221BBDB1" w:rsidR="00C40F76" w:rsidRPr="00554004" w:rsidRDefault="00C40F76" w:rsidP="00DE2A5C">
      <w:pPr>
        <w:spacing w:before="120" w:after="0" w:line="240" w:lineRule="auto"/>
        <w:rPr>
          <w:rFonts w:cstheme="minorHAnsi"/>
          <w:u w:val="single"/>
        </w:rPr>
      </w:pPr>
      <w:r w:rsidRPr="00554004">
        <w:rPr>
          <w:rFonts w:cstheme="minorHAnsi"/>
          <w:u w:val="single"/>
        </w:rPr>
        <w:t>Krzesła stanowiące wyposażenie stanowiska pracy powinny posiadać:</w:t>
      </w:r>
    </w:p>
    <w:p w14:paraId="4E55A3A5" w14:textId="77777777" w:rsidR="00C40F76" w:rsidRPr="0066693F" w:rsidRDefault="00C40F7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Dostateczną stabilność przez wyposażenie ich w podstawę co najmniej pięciopodporową z kółkami jezdnymi,</w:t>
      </w:r>
    </w:p>
    <w:p w14:paraId="48C3D941" w14:textId="76DA9ACE" w:rsidR="00CF42D6" w:rsidRDefault="00CF42D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Wymiary oparcia i siedziska zapewniające wygodną pozycję ciała i swobodę ruchów,</w:t>
      </w:r>
    </w:p>
    <w:p w14:paraId="3BBCB4DA" w14:textId="77777777" w:rsidR="009525E7" w:rsidRDefault="007C771A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Płynną r</w:t>
      </w:r>
      <w:r w:rsidR="00C40F76" w:rsidRPr="0066693F">
        <w:rPr>
          <w:rFonts w:cstheme="minorHAnsi"/>
        </w:rPr>
        <w:t xml:space="preserve">egulację wysokości siedziska, </w:t>
      </w:r>
    </w:p>
    <w:p w14:paraId="4673BF77" w14:textId="4701824F" w:rsidR="00C40F76" w:rsidRPr="0066693F" w:rsidRDefault="009525E7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R</w:t>
      </w:r>
      <w:r w:rsidR="00C40F76" w:rsidRPr="0066693F">
        <w:rPr>
          <w:rFonts w:cstheme="minorHAnsi"/>
        </w:rPr>
        <w:t>egulację wysokości oparcia odcinka lędźwiowego kręgosłupa</w:t>
      </w:r>
      <w:r>
        <w:rPr>
          <w:rFonts w:cstheme="minorHAnsi"/>
        </w:rPr>
        <w:t xml:space="preserve"> i</w:t>
      </w:r>
      <w:r w:rsidR="00C40F76" w:rsidRPr="0066693F">
        <w:rPr>
          <w:rFonts w:cstheme="minorHAnsi"/>
        </w:rPr>
        <w:t xml:space="preserve"> regulację kąta pochylenia oparcia,</w:t>
      </w:r>
    </w:p>
    <w:p w14:paraId="61851FDB" w14:textId="42C66677" w:rsidR="00C40F76" w:rsidRPr="0066693F" w:rsidRDefault="00C40F7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 xml:space="preserve">Wyprofilowanie </w:t>
      </w:r>
      <w:r w:rsidR="009525E7">
        <w:rPr>
          <w:rFonts w:cstheme="minorHAnsi"/>
        </w:rPr>
        <w:t xml:space="preserve">płyty </w:t>
      </w:r>
      <w:r w:rsidRPr="0066693F">
        <w:rPr>
          <w:rFonts w:cstheme="minorHAnsi"/>
        </w:rPr>
        <w:t xml:space="preserve">siedziska i oparcia odpowiednie do naturalnego wygięcia kręgosłupa i </w:t>
      </w:r>
      <w:r w:rsidR="009525E7">
        <w:rPr>
          <w:rFonts w:cstheme="minorHAnsi"/>
        </w:rPr>
        <w:t xml:space="preserve">odcinka </w:t>
      </w:r>
      <w:r w:rsidRPr="0066693F">
        <w:rPr>
          <w:rFonts w:cstheme="minorHAnsi"/>
        </w:rPr>
        <w:t>ud</w:t>
      </w:r>
      <w:r w:rsidR="009525E7">
        <w:rPr>
          <w:rFonts w:cstheme="minorHAnsi"/>
        </w:rPr>
        <w:t>owego kończyn dolnych</w:t>
      </w:r>
      <w:r w:rsidRPr="0066693F">
        <w:rPr>
          <w:rFonts w:cstheme="minorHAnsi"/>
        </w:rPr>
        <w:t>,</w:t>
      </w:r>
    </w:p>
    <w:p w14:paraId="4B23F66A" w14:textId="77777777" w:rsidR="00C40F76" w:rsidRPr="0066693F" w:rsidRDefault="00C40F7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Możliwość obrotu wokół osi pionowej o 360°,</w:t>
      </w:r>
    </w:p>
    <w:p w14:paraId="4F944B43" w14:textId="50899C24" w:rsidR="00C40F76" w:rsidRPr="00E61025" w:rsidRDefault="00C40F7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E61025">
        <w:rPr>
          <w:rFonts w:cstheme="minorHAnsi"/>
        </w:rPr>
        <w:t>Regulowan</w:t>
      </w:r>
      <w:r w:rsidR="00E61025">
        <w:rPr>
          <w:rFonts w:cstheme="minorHAnsi"/>
        </w:rPr>
        <w:t xml:space="preserve">a wysokość </w:t>
      </w:r>
      <w:r w:rsidRPr="00E61025">
        <w:rPr>
          <w:rFonts w:cstheme="minorHAnsi"/>
        </w:rPr>
        <w:t>podłokietnik</w:t>
      </w:r>
      <w:r w:rsidR="00E61025">
        <w:rPr>
          <w:rFonts w:cstheme="minorHAnsi"/>
        </w:rPr>
        <w:t xml:space="preserve">ów (góra – dół). </w:t>
      </w:r>
    </w:p>
    <w:p w14:paraId="428EFE74" w14:textId="4C2576FB" w:rsidR="00C40F76" w:rsidRPr="00554004" w:rsidRDefault="00C40F76" w:rsidP="00DE2A5C">
      <w:pPr>
        <w:spacing w:before="120" w:after="0" w:line="240" w:lineRule="auto"/>
        <w:rPr>
          <w:rFonts w:cstheme="minorHAnsi"/>
          <w:u w:val="single"/>
        </w:rPr>
      </w:pPr>
      <w:r w:rsidRPr="00554004">
        <w:rPr>
          <w:rFonts w:cstheme="minorHAnsi"/>
          <w:u w:val="single"/>
        </w:rPr>
        <w:t>Dodatkowo krzesła powinny spełniać poniższe wymagania:</w:t>
      </w:r>
    </w:p>
    <w:p w14:paraId="760793AD" w14:textId="01EBDEF3" w:rsidR="00C40F76" w:rsidRPr="00554004" w:rsidRDefault="00405708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4004">
        <w:rPr>
          <w:rFonts w:cstheme="minorHAnsi"/>
        </w:rPr>
        <w:t xml:space="preserve">Wytrzymałość </w:t>
      </w:r>
      <w:r w:rsidR="00F904B6" w:rsidRPr="00554004">
        <w:rPr>
          <w:rFonts w:cstheme="minorHAnsi"/>
        </w:rPr>
        <w:t xml:space="preserve">krzesła </w:t>
      </w:r>
      <w:r w:rsidRPr="00554004">
        <w:rPr>
          <w:rFonts w:cstheme="minorHAnsi"/>
        </w:rPr>
        <w:t xml:space="preserve">– </w:t>
      </w:r>
      <w:r w:rsidR="00F904B6" w:rsidRPr="00554004">
        <w:rPr>
          <w:rFonts w:cstheme="minorHAnsi"/>
        </w:rPr>
        <w:t xml:space="preserve">dostosowane do wagi użytkownika </w:t>
      </w:r>
      <w:r w:rsidRPr="00554004">
        <w:rPr>
          <w:rFonts w:cstheme="minorHAnsi"/>
        </w:rPr>
        <w:t>minimum 150 kg</w:t>
      </w:r>
      <w:r w:rsidR="00E63D0E" w:rsidRPr="00554004">
        <w:rPr>
          <w:rFonts w:cstheme="minorHAnsi"/>
        </w:rPr>
        <w:t>;</w:t>
      </w:r>
    </w:p>
    <w:p w14:paraId="56B86DB6" w14:textId="71F07C65" w:rsidR="00405708" w:rsidRPr="0066693F" w:rsidRDefault="00405708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Kolor: czarny</w:t>
      </w:r>
      <w:r w:rsidR="00E63D0E">
        <w:rPr>
          <w:rFonts w:cstheme="minorHAnsi"/>
        </w:rPr>
        <w:t>;</w:t>
      </w:r>
    </w:p>
    <w:p w14:paraId="033145E6" w14:textId="655C09E2" w:rsidR="00405708" w:rsidRPr="0066693F" w:rsidRDefault="00405708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Posiadać zagłówek z regulacją wysokości</w:t>
      </w:r>
      <w:r w:rsidR="00E63D0E">
        <w:rPr>
          <w:rFonts w:cstheme="minorHAnsi"/>
        </w:rPr>
        <w:t>;</w:t>
      </w:r>
    </w:p>
    <w:p w14:paraId="1317B945" w14:textId="77777777" w:rsidR="00E63D0E" w:rsidRDefault="00405708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 xml:space="preserve">Oparcie: </w:t>
      </w:r>
    </w:p>
    <w:p w14:paraId="2E4A99B3" w14:textId="634E01BC" w:rsidR="00E63D0E" w:rsidRDefault="00E63D0E" w:rsidP="00E63D0E">
      <w:pPr>
        <w:pStyle w:val="Akapitzlist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</w:t>
      </w:r>
      <w:r w:rsidR="00405708" w:rsidRPr="0066693F">
        <w:rPr>
          <w:rFonts w:cstheme="minorHAnsi"/>
        </w:rPr>
        <w:t>podwójna tapicerka wypełniona grubym (co najmniej 3 cm) wypełnieniem</w:t>
      </w:r>
      <w:r>
        <w:rPr>
          <w:rFonts w:cstheme="minorHAnsi"/>
        </w:rPr>
        <w:t>,</w:t>
      </w:r>
    </w:p>
    <w:p w14:paraId="7B7E03F2" w14:textId="3C14082E" w:rsidR="00405708" w:rsidRPr="0066693F" w:rsidRDefault="00E63D0E" w:rsidP="00E63D0E">
      <w:pPr>
        <w:pStyle w:val="Akapitzlist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</w:t>
      </w:r>
      <w:r w:rsidR="00405708" w:rsidRPr="0066693F">
        <w:rPr>
          <w:rFonts w:cstheme="minorHAnsi"/>
        </w:rPr>
        <w:t>odpor</w:t>
      </w:r>
      <w:r>
        <w:rPr>
          <w:rFonts w:cstheme="minorHAnsi"/>
        </w:rPr>
        <w:t>ność na</w:t>
      </w:r>
      <w:r w:rsidR="00405708" w:rsidRPr="0066693F">
        <w:rPr>
          <w:rFonts w:cstheme="minorHAnsi"/>
        </w:rPr>
        <w:t xml:space="preserve"> ścieranie materiału: min 50 tys. cykli </w:t>
      </w:r>
      <w:proofErr w:type="spellStart"/>
      <w:r w:rsidR="00405708" w:rsidRPr="0066693F">
        <w:rPr>
          <w:rFonts w:cstheme="minorHAnsi"/>
        </w:rPr>
        <w:t>Martindale</w:t>
      </w:r>
      <w:r w:rsidR="00EA3AAD">
        <w:rPr>
          <w:rFonts w:cstheme="minorHAnsi"/>
        </w:rPr>
        <w:t>’a</w:t>
      </w:r>
      <w:proofErr w:type="spellEnd"/>
      <w:r>
        <w:rPr>
          <w:rFonts w:cstheme="minorHAnsi"/>
        </w:rPr>
        <w:t>;</w:t>
      </w:r>
    </w:p>
    <w:p w14:paraId="1DFB9A7F" w14:textId="3410B718" w:rsidR="00405708" w:rsidRPr="0066693F" w:rsidRDefault="0066693F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Siedzisko tapicerowane tkaniną o parametrach nie gorszych jak:</w:t>
      </w:r>
    </w:p>
    <w:p w14:paraId="42872FB0" w14:textId="3F318D14" w:rsidR="00E63D0E" w:rsidRDefault="0066693F" w:rsidP="00E63D0E">
      <w:pPr>
        <w:spacing w:after="0" w:line="240" w:lineRule="auto"/>
        <w:ind w:left="709"/>
        <w:rPr>
          <w:rFonts w:cstheme="minorHAnsi"/>
        </w:rPr>
      </w:pPr>
      <w:r w:rsidRPr="0066693F">
        <w:rPr>
          <w:rFonts w:cstheme="minorHAnsi"/>
        </w:rPr>
        <w:t xml:space="preserve">- odporność na ścieranie </w:t>
      </w:r>
      <w:r w:rsidR="00E63D0E">
        <w:rPr>
          <w:rFonts w:cstheme="minorHAnsi"/>
        </w:rPr>
        <w:t>–</w:t>
      </w:r>
      <w:r w:rsidRPr="0066693F">
        <w:rPr>
          <w:rFonts w:cstheme="minorHAnsi"/>
        </w:rPr>
        <w:t xml:space="preserve"> 100</w:t>
      </w:r>
      <w:r w:rsidR="00E63D0E">
        <w:rPr>
          <w:rFonts w:cstheme="minorHAnsi"/>
        </w:rPr>
        <w:t xml:space="preserve"> tys.</w:t>
      </w:r>
      <w:r w:rsidRPr="0066693F">
        <w:rPr>
          <w:rFonts w:cstheme="minorHAnsi"/>
        </w:rPr>
        <w:t xml:space="preserve"> cykli </w:t>
      </w:r>
      <w:proofErr w:type="spellStart"/>
      <w:r w:rsidRPr="0066693F">
        <w:rPr>
          <w:rFonts w:cstheme="minorHAnsi"/>
        </w:rPr>
        <w:t>Martindale’a</w:t>
      </w:r>
      <w:proofErr w:type="spellEnd"/>
      <w:r w:rsidRPr="0066693F">
        <w:rPr>
          <w:rFonts w:cstheme="minorHAnsi"/>
        </w:rPr>
        <w:t xml:space="preserve"> (PN-EN ISO 12947-2)</w:t>
      </w:r>
      <w:r>
        <w:rPr>
          <w:rFonts w:cstheme="minorHAnsi"/>
        </w:rPr>
        <w:t>,</w:t>
      </w:r>
    </w:p>
    <w:p w14:paraId="762627C3" w14:textId="42A56E9A" w:rsidR="00E63D0E" w:rsidRDefault="00E63D0E" w:rsidP="00E63D0E">
      <w:pPr>
        <w:spacing w:after="0" w:line="240" w:lineRule="auto"/>
        <w:ind w:left="709"/>
        <w:rPr>
          <w:rFonts w:cstheme="minorHAnsi"/>
        </w:rPr>
      </w:pPr>
      <w:r>
        <w:rPr>
          <w:rFonts w:cstheme="minorHAnsi"/>
        </w:rPr>
        <w:t xml:space="preserve">- </w:t>
      </w:r>
      <w:r w:rsidR="0066693F" w:rsidRPr="00E63D0E">
        <w:rPr>
          <w:rFonts w:cstheme="minorHAnsi"/>
        </w:rPr>
        <w:t xml:space="preserve">odporność na </w:t>
      </w:r>
      <w:proofErr w:type="spellStart"/>
      <w:r w:rsidR="0066693F" w:rsidRPr="00E63D0E">
        <w:rPr>
          <w:rFonts w:cstheme="minorHAnsi"/>
        </w:rPr>
        <w:t>piling</w:t>
      </w:r>
      <w:proofErr w:type="spellEnd"/>
      <w:r w:rsidR="0066693F" w:rsidRPr="00E63D0E">
        <w:rPr>
          <w:rFonts w:cstheme="minorHAnsi"/>
        </w:rPr>
        <w:t xml:space="preserve"> - 4-5 (PN-EN ISO 12945-2)</w:t>
      </w:r>
      <w:r>
        <w:rPr>
          <w:rFonts w:cstheme="minorHAnsi"/>
        </w:rPr>
        <w:t>,</w:t>
      </w:r>
    </w:p>
    <w:p w14:paraId="1FEC7386" w14:textId="63F77583" w:rsidR="0066693F" w:rsidRPr="00E63D0E" w:rsidRDefault="00E63D0E" w:rsidP="00E63D0E">
      <w:pPr>
        <w:spacing w:after="0" w:line="240" w:lineRule="auto"/>
        <w:ind w:left="709"/>
        <w:rPr>
          <w:rFonts w:cstheme="minorHAnsi"/>
        </w:rPr>
      </w:pPr>
      <w:r>
        <w:rPr>
          <w:rFonts w:cstheme="minorHAnsi"/>
        </w:rPr>
        <w:t xml:space="preserve">- </w:t>
      </w:r>
      <w:r w:rsidRPr="00E63D0E">
        <w:rPr>
          <w:rFonts w:cstheme="minorHAnsi"/>
        </w:rPr>
        <w:t>odporność na światło - 4-5 (PN-EN ISO 105–B02)</w:t>
      </w:r>
      <w:r>
        <w:rPr>
          <w:rFonts w:cstheme="minorHAnsi"/>
        </w:rPr>
        <w:t>;</w:t>
      </w:r>
    </w:p>
    <w:p w14:paraId="6FBCAFD4" w14:textId="27EC8748" w:rsidR="00E61025" w:rsidRDefault="00E61025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Wymiary oparcia i siedziska, zapewniające wygodną pozycję ciała i swobodę ruchów, tj.:</w:t>
      </w:r>
    </w:p>
    <w:p w14:paraId="243A16E2" w14:textId="615DA762" w:rsidR="00E61025" w:rsidRDefault="00E61025" w:rsidP="00E61025">
      <w:pPr>
        <w:pStyle w:val="Akapitzlist"/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wysokość całkowita krzesła ok. 120 -130 cm (od podłogi),</w:t>
      </w:r>
    </w:p>
    <w:p w14:paraId="1AC5756E" w14:textId="08D66B48" w:rsidR="00E61025" w:rsidRDefault="00E61025" w:rsidP="00E61025">
      <w:pPr>
        <w:pStyle w:val="Akapitzlist"/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wysokość siedziska ok. 45 – 60 cm (od podłogi),</w:t>
      </w:r>
    </w:p>
    <w:p w14:paraId="02E4D565" w14:textId="5CB7FF4B" w:rsidR="00E61025" w:rsidRDefault="00E61025" w:rsidP="00E61025">
      <w:pPr>
        <w:pStyle w:val="Akapitzlist"/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szerokość oparcia ok. 46 – </w:t>
      </w:r>
      <w:r w:rsidR="00B1725C">
        <w:rPr>
          <w:rFonts w:cstheme="minorHAnsi"/>
        </w:rPr>
        <w:t>5</w:t>
      </w:r>
      <w:r>
        <w:rPr>
          <w:rFonts w:cstheme="minorHAnsi"/>
        </w:rPr>
        <w:t>0 cm,</w:t>
      </w:r>
    </w:p>
    <w:p w14:paraId="684E0F7B" w14:textId="69AC11B3" w:rsidR="00E61025" w:rsidRDefault="00E61025" w:rsidP="00E61025">
      <w:pPr>
        <w:pStyle w:val="Akapitzlist"/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głębokość siedziska ok. 50 – 55 cm,</w:t>
      </w:r>
    </w:p>
    <w:p w14:paraId="0D9D561D" w14:textId="0C730268" w:rsidR="00E61025" w:rsidRDefault="00E61025" w:rsidP="00E61025">
      <w:pPr>
        <w:pStyle w:val="Akapitzlist"/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szerokość siedziska ok. 50 -55 cm,</w:t>
      </w:r>
    </w:p>
    <w:p w14:paraId="55F3B5E3" w14:textId="44C4171F" w:rsidR="00E61025" w:rsidRDefault="00E61025" w:rsidP="00E61025">
      <w:pPr>
        <w:pStyle w:val="Akapitzlist"/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wysokość podłokietników (od siedziska) ok. 20 – 25 cm,</w:t>
      </w:r>
    </w:p>
    <w:p w14:paraId="73B5BA72" w14:textId="6F706633" w:rsidR="00E61025" w:rsidRDefault="00E61025" w:rsidP="00E61025">
      <w:pPr>
        <w:pStyle w:val="Akapitzlist"/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możliwość obrotu wokół osi pionowej o 360</w:t>
      </w:r>
      <w:r w:rsidR="00554004">
        <w:rPr>
          <w:rFonts w:cstheme="minorHAnsi"/>
        </w:rPr>
        <w:t>°.</w:t>
      </w:r>
    </w:p>
    <w:p w14:paraId="32C36580" w14:textId="3B8172E8" w:rsidR="00554004" w:rsidRDefault="00554004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Siłownik – umożliwiający płynną regulację wysokości siedziska, 4 klasa jakości,</w:t>
      </w:r>
    </w:p>
    <w:p w14:paraId="06FB69EF" w14:textId="77777777" w:rsidR="00554004" w:rsidRDefault="00554004" w:rsidP="00554004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Kółka przeznaczone zarówno do podłóg miękkich jak i twardych;</w:t>
      </w:r>
    </w:p>
    <w:p w14:paraId="1BD9EE48" w14:textId="6D1EC9A8" w:rsidR="004E64D5" w:rsidRDefault="004E64D5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Mechanizm ruchowy:</w:t>
      </w:r>
    </w:p>
    <w:p w14:paraId="3DA7FE91" w14:textId="17D851A3" w:rsidR="004E64D5" w:rsidRDefault="004E64D5" w:rsidP="00F904B6">
      <w:pPr>
        <w:pStyle w:val="Akapitzlist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funkcja „</w:t>
      </w:r>
      <w:proofErr w:type="spellStart"/>
      <w:r>
        <w:rPr>
          <w:rFonts w:cstheme="minorHAnsi"/>
        </w:rPr>
        <w:t>ant</w:t>
      </w:r>
      <w:r w:rsidR="00092B99">
        <w:rPr>
          <w:rFonts w:cstheme="minorHAnsi"/>
        </w:rPr>
        <w:t>i</w:t>
      </w:r>
      <w:r>
        <w:rPr>
          <w:rFonts w:cstheme="minorHAnsi"/>
        </w:rPr>
        <w:t>-shock</w:t>
      </w:r>
      <w:proofErr w:type="spellEnd"/>
      <w:r>
        <w:rPr>
          <w:rFonts w:cstheme="minorHAnsi"/>
        </w:rPr>
        <w:t xml:space="preserve">” </w:t>
      </w:r>
      <w:r w:rsidR="00050C37">
        <w:rPr>
          <w:rFonts w:cstheme="minorHAnsi"/>
        </w:rPr>
        <w:t>– oparcie po zwolnieniu blokady nie uderza w plecy,</w:t>
      </w:r>
    </w:p>
    <w:p w14:paraId="1927A8E2" w14:textId="3987D787" w:rsidR="00050C37" w:rsidRDefault="00050C37" w:rsidP="00F904B6">
      <w:pPr>
        <w:pStyle w:val="Akapitzlist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mechanizmy regulacji </w:t>
      </w:r>
      <w:r w:rsidR="00F904B6">
        <w:rPr>
          <w:rFonts w:cstheme="minorHAnsi"/>
        </w:rPr>
        <w:t xml:space="preserve">wysokości siedziska i pochylenia oparcia powinny być </w:t>
      </w:r>
      <w:r>
        <w:rPr>
          <w:rFonts w:cstheme="minorHAnsi"/>
        </w:rPr>
        <w:t>łatwo dostępne i proste w obsłudze, umożliwiające regulację z pozycji siedzącej,</w:t>
      </w:r>
    </w:p>
    <w:p w14:paraId="4704AC47" w14:textId="435682BA" w:rsidR="00050C37" w:rsidRDefault="00050C37" w:rsidP="00F904B6">
      <w:pPr>
        <w:pStyle w:val="Akapitzlist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synchroniczny mechanizm umożliwiający na równoczesnym ruchu </w:t>
      </w:r>
      <w:r w:rsidR="00C37F66">
        <w:rPr>
          <w:rFonts w:cstheme="minorHAnsi"/>
        </w:rPr>
        <w:t>oparcia i siedziska z możliwością blokady w kilku pozycjach odchylenia;</w:t>
      </w:r>
    </w:p>
    <w:p w14:paraId="335333A8" w14:textId="2DFE6A70" w:rsidR="00181313" w:rsidRDefault="00181313" w:rsidP="00181313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Minimum </w:t>
      </w:r>
      <w:r w:rsidRPr="00DE2A5C">
        <w:rPr>
          <w:rFonts w:cstheme="minorHAnsi"/>
        </w:rPr>
        <w:t>3 lata gwarancji</w:t>
      </w:r>
      <w:r>
        <w:rPr>
          <w:rFonts w:cstheme="minorHAnsi"/>
        </w:rPr>
        <w:t xml:space="preserve"> w systemie </w:t>
      </w:r>
      <w:proofErr w:type="spellStart"/>
      <w:r>
        <w:rPr>
          <w:rFonts w:cstheme="minorHAnsi"/>
        </w:rPr>
        <w:t>door</w:t>
      </w:r>
      <w:proofErr w:type="spellEnd"/>
      <w:r>
        <w:rPr>
          <w:rFonts w:cstheme="minorHAnsi"/>
        </w:rPr>
        <w:t xml:space="preserve"> to </w:t>
      </w:r>
      <w:proofErr w:type="spellStart"/>
      <w:r>
        <w:rPr>
          <w:rFonts w:cstheme="minorHAnsi"/>
        </w:rPr>
        <w:t>door</w:t>
      </w:r>
      <w:proofErr w:type="spellEnd"/>
      <w:r w:rsidR="004E64D5">
        <w:rPr>
          <w:rFonts w:cstheme="minorHAnsi"/>
        </w:rPr>
        <w:t>;</w:t>
      </w:r>
    </w:p>
    <w:p w14:paraId="5D22F832" w14:textId="0263B789" w:rsidR="00DE2A5C" w:rsidRDefault="00DE2A5C" w:rsidP="004E64D5">
      <w:p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br w:type="page"/>
      </w:r>
    </w:p>
    <w:p w14:paraId="4684BB31" w14:textId="77777777" w:rsidR="004E64D5" w:rsidRPr="004E64D5" w:rsidRDefault="004E64D5" w:rsidP="004E64D5">
      <w:pPr>
        <w:spacing w:after="0" w:line="240" w:lineRule="auto"/>
        <w:ind w:left="360"/>
        <w:rPr>
          <w:rFonts w:cstheme="minorHAnsi"/>
        </w:rPr>
      </w:pPr>
    </w:p>
    <w:p w14:paraId="7A28EE42" w14:textId="42102AA0" w:rsidR="00181313" w:rsidRPr="00554004" w:rsidRDefault="00181313" w:rsidP="00181313">
      <w:pPr>
        <w:spacing w:after="0" w:line="240" w:lineRule="auto"/>
        <w:rPr>
          <w:rFonts w:cstheme="minorHAnsi"/>
          <w:u w:val="single"/>
        </w:rPr>
      </w:pPr>
      <w:r w:rsidRPr="00554004">
        <w:rPr>
          <w:rFonts w:cstheme="minorHAnsi"/>
          <w:u w:val="single"/>
        </w:rPr>
        <w:t>Do oferty należy dołączyć dokumenty</w:t>
      </w:r>
      <w:r w:rsidR="004E64D5" w:rsidRPr="00554004">
        <w:rPr>
          <w:rFonts w:cstheme="minorHAnsi"/>
          <w:u w:val="single"/>
        </w:rPr>
        <w:t>:</w:t>
      </w:r>
    </w:p>
    <w:p w14:paraId="33DB8530" w14:textId="4EABAD4E" w:rsidR="00181313" w:rsidRDefault="00181313" w:rsidP="00181313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Właściw</w:t>
      </w:r>
      <w:r w:rsidR="00B350A6">
        <w:rPr>
          <w:rFonts w:cstheme="minorHAnsi"/>
        </w:rPr>
        <w:t>e</w:t>
      </w:r>
      <w:r>
        <w:rPr>
          <w:rFonts w:cstheme="minorHAnsi"/>
        </w:rPr>
        <w:t xml:space="preserve"> atest</w:t>
      </w:r>
      <w:r w:rsidR="00B350A6">
        <w:rPr>
          <w:rFonts w:cstheme="minorHAnsi"/>
        </w:rPr>
        <w:t>y</w:t>
      </w:r>
      <w:r>
        <w:rPr>
          <w:rFonts w:cstheme="minorHAnsi"/>
        </w:rPr>
        <w:t xml:space="preserve"> </w:t>
      </w:r>
      <w:r w:rsidR="00B350A6">
        <w:rPr>
          <w:rFonts w:cstheme="minorHAnsi"/>
        </w:rPr>
        <w:t xml:space="preserve">potwierdzające </w:t>
      </w:r>
      <w:r>
        <w:rPr>
          <w:rFonts w:cstheme="minorHAnsi"/>
        </w:rPr>
        <w:t>wytrzymałoś</w:t>
      </w:r>
      <w:r w:rsidR="00B350A6">
        <w:rPr>
          <w:rFonts w:cstheme="minorHAnsi"/>
        </w:rPr>
        <w:t>ć,</w:t>
      </w:r>
      <w:r>
        <w:rPr>
          <w:rFonts w:cstheme="minorHAnsi"/>
        </w:rPr>
        <w:t xml:space="preserve"> bezpieczeństwa </w:t>
      </w:r>
      <w:r w:rsidR="00B350A6">
        <w:rPr>
          <w:rFonts w:cstheme="minorHAnsi"/>
        </w:rPr>
        <w:t>użytkowania, trudnopalność tkaniny i odporność na ścieranie</w:t>
      </w:r>
      <w:r w:rsidR="004E64D5">
        <w:rPr>
          <w:rFonts w:cstheme="minorHAnsi"/>
        </w:rPr>
        <w:t>;</w:t>
      </w:r>
    </w:p>
    <w:p w14:paraId="7EE8569B" w14:textId="77777777" w:rsidR="004E64D5" w:rsidRDefault="00B350A6" w:rsidP="00181313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Zaświadczenie niezależnego podmiotu, potwierdzające zgodność produktu </w:t>
      </w:r>
      <w:r w:rsidR="004E64D5">
        <w:rPr>
          <w:rFonts w:cstheme="minorHAnsi"/>
        </w:rPr>
        <w:t>z normą</w:t>
      </w:r>
      <w:r w:rsidR="004E64D5" w:rsidRPr="004E64D5">
        <w:rPr>
          <w:rFonts w:cstheme="minorHAnsi"/>
        </w:rPr>
        <w:t xml:space="preserve"> </w:t>
      </w:r>
      <w:r w:rsidR="004E64D5" w:rsidRPr="0066693F">
        <w:rPr>
          <w:rFonts w:cstheme="minorHAnsi"/>
        </w:rPr>
        <w:t xml:space="preserve">PN-EN 1335-1 </w:t>
      </w:r>
      <w:r w:rsidR="004E64D5">
        <w:rPr>
          <w:rFonts w:cstheme="minorHAnsi"/>
        </w:rPr>
        <w:t>w zakresie wymiarów lub równoważną;</w:t>
      </w:r>
    </w:p>
    <w:p w14:paraId="4E614F6C" w14:textId="3883A09E" w:rsidR="00B350A6" w:rsidRDefault="004E64D5" w:rsidP="00181313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Zaświadczenie niezależnego podmiotu, potwierdzające zgodność produktu z normą</w:t>
      </w:r>
      <w:r w:rsidRPr="004E64D5">
        <w:rPr>
          <w:rFonts w:cstheme="minorHAnsi"/>
        </w:rPr>
        <w:t xml:space="preserve"> </w:t>
      </w:r>
      <w:r w:rsidRPr="0066693F">
        <w:rPr>
          <w:rFonts w:cstheme="minorHAnsi"/>
        </w:rPr>
        <w:t>PN-EN 1335-</w:t>
      </w:r>
      <w:r>
        <w:rPr>
          <w:rFonts w:cstheme="minorHAnsi"/>
        </w:rPr>
        <w:t>2</w:t>
      </w:r>
      <w:r w:rsidRPr="0066693F">
        <w:rPr>
          <w:rFonts w:cstheme="minorHAnsi"/>
        </w:rPr>
        <w:t xml:space="preserve"> </w:t>
      </w:r>
      <w:r>
        <w:rPr>
          <w:rFonts w:cstheme="minorHAnsi"/>
        </w:rPr>
        <w:t>w zakresie bezpieczeństwa lub równoważną;</w:t>
      </w:r>
    </w:p>
    <w:p w14:paraId="120F8F5E" w14:textId="34887D95" w:rsidR="004E64D5" w:rsidRDefault="004E64D5" w:rsidP="004E64D5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Zaświadczenie niezależnego podmiotu, potwierdzające zgodność produktu z normą</w:t>
      </w:r>
      <w:r w:rsidRPr="004E64D5">
        <w:rPr>
          <w:rFonts w:cstheme="minorHAnsi"/>
        </w:rPr>
        <w:t xml:space="preserve"> </w:t>
      </w:r>
      <w:r w:rsidRPr="0066693F">
        <w:rPr>
          <w:rFonts w:cstheme="minorHAnsi"/>
        </w:rPr>
        <w:t>PN-EN 1335-</w:t>
      </w:r>
      <w:r>
        <w:rPr>
          <w:rFonts w:cstheme="minorHAnsi"/>
        </w:rPr>
        <w:t>3</w:t>
      </w:r>
      <w:r w:rsidRPr="0066693F">
        <w:rPr>
          <w:rFonts w:cstheme="minorHAnsi"/>
        </w:rPr>
        <w:t xml:space="preserve"> </w:t>
      </w:r>
      <w:r>
        <w:rPr>
          <w:rFonts w:cstheme="minorHAnsi"/>
        </w:rPr>
        <w:t>w zakresie stabilności i wytrzymałości lub równoważną;</w:t>
      </w:r>
    </w:p>
    <w:p w14:paraId="73730DE1" w14:textId="2B84680F" w:rsidR="00050C37" w:rsidRPr="00181313" w:rsidRDefault="00050C37" w:rsidP="004E64D5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Kartę produktu z wizualizacją.</w:t>
      </w:r>
    </w:p>
    <w:p w14:paraId="3D66323E" w14:textId="77777777" w:rsidR="00C40F76" w:rsidRPr="0066693F" w:rsidRDefault="00C40F76" w:rsidP="00C40F76">
      <w:pPr>
        <w:spacing w:after="0" w:line="240" w:lineRule="auto"/>
        <w:rPr>
          <w:rFonts w:cstheme="minorHAnsi"/>
        </w:rPr>
      </w:pPr>
    </w:p>
    <w:sectPr w:rsidR="00C40F76" w:rsidRPr="0066693F" w:rsidSect="00DE2A5C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36E99" w14:textId="77777777" w:rsidR="005B2F79" w:rsidRDefault="005B2F79" w:rsidP="00554004">
      <w:pPr>
        <w:spacing w:after="0" w:line="240" w:lineRule="auto"/>
      </w:pPr>
      <w:r>
        <w:separator/>
      </w:r>
    </w:p>
  </w:endnote>
  <w:endnote w:type="continuationSeparator" w:id="0">
    <w:p w14:paraId="34169EB7" w14:textId="77777777" w:rsidR="005B2F79" w:rsidRDefault="005B2F79" w:rsidP="00554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2547744"/>
      <w:docPartObj>
        <w:docPartGallery w:val="Page Numbers (Bottom of Page)"/>
        <w:docPartUnique/>
      </w:docPartObj>
    </w:sdtPr>
    <w:sdtContent>
      <w:p w14:paraId="074D7B23" w14:textId="77777777" w:rsidR="00DE2A5C" w:rsidRDefault="00DE2A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9AB75" w14:textId="77777777" w:rsidR="00DE2A5C" w:rsidRDefault="00DE2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3827D" w14:textId="77777777" w:rsidR="005B2F79" w:rsidRDefault="005B2F79" w:rsidP="00554004">
      <w:pPr>
        <w:spacing w:after="0" w:line="240" w:lineRule="auto"/>
      </w:pPr>
      <w:r>
        <w:separator/>
      </w:r>
    </w:p>
  </w:footnote>
  <w:footnote w:type="continuationSeparator" w:id="0">
    <w:p w14:paraId="1258D3BD" w14:textId="77777777" w:rsidR="005B2F79" w:rsidRDefault="005B2F79" w:rsidP="00554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A06C0"/>
    <w:multiLevelType w:val="hybridMultilevel"/>
    <w:tmpl w:val="D44E3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56A49"/>
    <w:multiLevelType w:val="hybridMultilevel"/>
    <w:tmpl w:val="7A3E2968"/>
    <w:lvl w:ilvl="0" w:tplc="8D8832B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D94708A"/>
    <w:multiLevelType w:val="hybridMultilevel"/>
    <w:tmpl w:val="E0081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8832B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0132C"/>
    <w:multiLevelType w:val="hybridMultilevel"/>
    <w:tmpl w:val="D9D41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345118">
    <w:abstractNumId w:val="0"/>
  </w:num>
  <w:num w:numId="2" w16cid:durableId="1656835987">
    <w:abstractNumId w:val="2"/>
  </w:num>
  <w:num w:numId="3" w16cid:durableId="1323654819">
    <w:abstractNumId w:val="3"/>
  </w:num>
  <w:num w:numId="4" w16cid:durableId="2100634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89"/>
    <w:rsid w:val="00050C37"/>
    <w:rsid w:val="00092B99"/>
    <w:rsid w:val="00181313"/>
    <w:rsid w:val="001B350A"/>
    <w:rsid w:val="002A3204"/>
    <w:rsid w:val="00405708"/>
    <w:rsid w:val="004074AD"/>
    <w:rsid w:val="004E64D5"/>
    <w:rsid w:val="00554004"/>
    <w:rsid w:val="005B2F79"/>
    <w:rsid w:val="0066693F"/>
    <w:rsid w:val="00705489"/>
    <w:rsid w:val="007A51E0"/>
    <w:rsid w:val="007C771A"/>
    <w:rsid w:val="00860CEA"/>
    <w:rsid w:val="008F7629"/>
    <w:rsid w:val="009525E7"/>
    <w:rsid w:val="009B2F62"/>
    <w:rsid w:val="00A2489E"/>
    <w:rsid w:val="00B03369"/>
    <w:rsid w:val="00B1725C"/>
    <w:rsid w:val="00B350A6"/>
    <w:rsid w:val="00C37F66"/>
    <w:rsid w:val="00C40F76"/>
    <w:rsid w:val="00C55CA8"/>
    <w:rsid w:val="00CA25EE"/>
    <w:rsid w:val="00CF42D6"/>
    <w:rsid w:val="00DE2A5C"/>
    <w:rsid w:val="00E61025"/>
    <w:rsid w:val="00E63D0E"/>
    <w:rsid w:val="00EA3AAD"/>
    <w:rsid w:val="00F54933"/>
    <w:rsid w:val="00F9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4F68"/>
  <w15:chartTrackingRefBased/>
  <w15:docId w15:val="{155A43ED-F1F3-49E4-B369-4F307C43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2A5C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0F76"/>
    <w:pPr>
      <w:spacing w:after="240" w:line="300" w:lineRule="auto"/>
      <w:ind w:left="720"/>
      <w:contextualSpacing/>
    </w:pPr>
    <w:rPr>
      <w:rFonts w:eastAsia="Times New Roman" w:cs="Times New Roman"/>
      <w:kern w:val="0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54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004"/>
  </w:style>
  <w:style w:type="paragraph" w:styleId="Stopka">
    <w:name w:val="footer"/>
    <w:basedOn w:val="Normalny"/>
    <w:link w:val="StopkaZnak"/>
    <w:uiPriority w:val="99"/>
    <w:unhideWhenUsed/>
    <w:rsid w:val="00554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004"/>
  </w:style>
  <w:style w:type="character" w:customStyle="1" w:styleId="Nagwek1Znak">
    <w:name w:val="Nagłówek 1 Znak"/>
    <w:basedOn w:val="Domylnaczcionkaakapitu"/>
    <w:link w:val="Nagwek1"/>
    <w:uiPriority w:val="9"/>
    <w:rsid w:val="00DE2A5C"/>
    <w:rPr>
      <w:rFonts w:ascii="Cambria" w:eastAsia="Times New Roman" w:hAnsi="Cambria" w:cs="Times New Roman"/>
      <w:b/>
      <w:bCs/>
      <w:kern w:val="32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Kropornicki Kamil</dc:creator>
  <cp:keywords/>
  <dc:description/>
  <cp:lastModifiedBy>Czajkowski Andrzej</cp:lastModifiedBy>
  <cp:revision>13</cp:revision>
  <cp:lastPrinted>2025-09-18T11:56:00Z</cp:lastPrinted>
  <dcterms:created xsi:type="dcterms:W3CDTF">2024-12-09T13:47:00Z</dcterms:created>
  <dcterms:modified xsi:type="dcterms:W3CDTF">2025-09-19T10:12:00Z</dcterms:modified>
</cp:coreProperties>
</file>